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559" w:rsidRDefault="00B501FB">
      <w:pPr>
        <w:pStyle w:val="a4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>
            <wp:extent cx="5940425" cy="83959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7559" w:rsidRDefault="00B501FB">
      <w:pPr>
        <w:pStyle w:val="a4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sz w:val="24"/>
        </w:rPr>
        <w:t xml:space="preserve">                          </w:t>
      </w:r>
    </w:p>
    <w:p w:rsidR="00087559" w:rsidRDefault="00B501FB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</w:t>
      </w:r>
    </w:p>
    <w:p w:rsidR="00087559" w:rsidRDefault="00087559">
      <w:pPr>
        <w:rPr>
          <w:rFonts w:ascii="Times New Roman" w:hAnsi="Times New Roman"/>
          <w:b/>
          <w:sz w:val="28"/>
        </w:rPr>
      </w:pPr>
    </w:p>
    <w:p w:rsidR="00087559" w:rsidRDefault="00B501FB">
      <w:pPr>
        <w:jc w:val="both"/>
        <w:rPr>
          <w:rStyle w:val="FontStyle13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1. </w:t>
      </w:r>
      <w:r>
        <w:rPr>
          <w:rStyle w:val="FontStyle13"/>
          <w:i w:val="0"/>
          <w:sz w:val="24"/>
        </w:rPr>
        <w:t>ПОЯСНИТЕЛЬНАЯ ЗАПИСКА</w:t>
      </w:r>
    </w:p>
    <w:p w:rsidR="00087559" w:rsidRDefault="00B501FB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Рабочая программа по литературному чтению 1-ого класса</w:t>
      </w:r>
      <w:r>
        <w:rPr>
          <w:rStyle w:val="c4"/>
          <w:rFonts w:ascii="Times New Roman" w:hAnsi="Times New Roman"/>
          <w:b/>
          <w:color w:val="000000"/>
          <w:sz w:val="24"/>
          <w:shd w:val="clear" w:color="auto" w:fill="FFFFFF"/>
        </w:rPr>
        <w:t> 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составлена на основе:</w:t>
      </w:r>
    </w:p>
    <w:p w:rsidR="00087559" w:rsidRDefault="00B501FB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содержания общего образования и Требований к результатам основного </w:t>
      </w:r>
      <w:r>
        <w:rPr>
          <w:rStyle w:val="c5"/>
          <w:rFonts w:ascii="Times New Roman" w:hAnsi="Times New Roman"/>
          <w:i/>
          <w:color w:val="000000"/>
          <w:sz w:val="24"/>
          <w:shd w:val="clear" w:color="auto" w:fill="FFFFFF"/>
        </w:rPr>
        <w:t>(начального, среднего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087559" w:rsidRDefault="00B501FB">
      <w:pPr>
        <w:ind w:left="360" w:firstLine="348"/>
        <w:jc w:val="both"/>
        <w:rPr>
          <w:rFonts w:ascii="Times New Roman" w:hAnsi="Times New Roman"/>
          <w:i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основной образовательной программ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ы ООО МБОУ Устюжской СОШ, Приказ № 178 от 14.09.2015г. </w:t>
      </w:r>
      <w:r>
        <w:rPr>
          <w:rStyle w:val="c5"/>
          <w:rFonts w:ascii="Times New Roman" w:hAnsi="Times New Roman"/>
          <w:i/>
          <w:color w:val="000000"/>
          <w:sz w:val="24"/>
          <w:shd w:val="clear" w:color="auto" w:fill="FFFFFF"/>
        </w:rPr>
        <w:t>(ООП НОО: Приказ № 178 от 14.09.2015г., ООП СОО: от 01.09.2020 г.)</w:t>
      </w:r>
    </w:p>
    <w:p w:rsidR="00087559" w:rsidRDefault="00B501FB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i/>
          <w:color w:val="000000"/>
          <w:sz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</w:rPr>
        <w:t>Положения о рабочей программе (</w:t>
      </w:r>
      <w:proofErr w:type="gramStart"/>
      <w:r>
        <w:rPr>
          <w:rFonts w:ascii="Times New Roman" w:hAnsi="Times New Roman"/>
          <w:sz w:val="24"/>
        </w:rPr>
        <w:t>учебных  предметов</w:t>
      </w:r>
      <w:proofErr w:type="gramEnd"/>
      <w:r>
        <w:rPr>
          <w:rFonts w:ascii="Times New Roman" w:hAnsi="Times New Roman"/>
          <w:sz w:val="24"/>
        </w:rPr>
        <w:t>, курсов и курсов внеурочной деятельности по начальному, основному и среднему общем</w:t>
      </w:r>
      <w:r>
        <w:rPr>
          <w:rFonts w:ascii="Times New Roman" w:hAnsi="Times New Roman"/>
          <w:sz w:val="24"/>
        </w:rPr>
        <w:t>у образованию  ФГОС) учителя МБОУ Устюжская СОШ (Приказ № 01-05-108А от 30.08.2021)</w:t>
      </w:r>
    </w:p>
    <w:p w:rsidR="00087559" w:rsidRDefault="00B501FB">
      <w:pPr>
        <w:jc w:val="both"/>
        <w:rPr>
          <w:rStyle w:val="FontStyle13"/>
          <w:b w:val="0"/>
          <w:i w:val="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 а также в соответствии с рекомендациями Примерной программы (Примерные программы по учебным предметам. Основная школа. В 2-х частях, М.: «Просвещение», 2019 год); с авторской программой </w:t>
      </w:r>
    </w:p>
    <w:p w:rsidR="00087559" w:rsidRDefault="00B501FB">
      <w:pPr>
        <w:pStyle w:val="a4"/>
        <w:jc w:val="both"/>
        <w:rPr>
          <w:rStyle w:val="FontStyle13"/>
          <w:b w:val="0"/>
          <w:i w:val="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Л. Ф. Климановой, В. Г. Горецкого, М. В. </w:t>
      </w:r>
      <w:proofErr w:type="spellStart"/>
      <w:r>
        <w:rPr>
          <w:rFonts w:ascii="Times New Roman" w:hAnsi="Times New Roman"/>
          <w:color w:val="000000"/>
          <w:sz w:val="24"/>
        </w:rPr>
        <w:t>Головановой</w:t>
      </w:r>
      <w:proofErr w:type="spellEnd"/>
      <w:r>
        <w:rPr>
          <w:rStyle w:val="FontStyle13"/>
          <w:b w:val="0"/>
          <w:i w:val="0"/>
          <w:sz w:val="24"/>
        </w:rPr>
        <w:t>, утвержденной</w:t>
      </w:r>
      <w:r>
        <w:rPr>
          <w:rStyle w:val="FontStyle13"/>
          <w:b w:val="0"/>
          <w:i w:val="0"/>
          <w:sz w:val="24"/>
        </w:rPr>
        <w:t xml:space="preserve"> МО РФ (Программы общеобразовательных учреждений. Начальные классы (1-4), - М: Просвещение, 2019) </w:t>
      </w:r>
    </w:p>
    <w:p w:rsidR="00087559" w:rsidRDefault="00B501FB">
      <w:pPr>
        <w:pStyle w:val="a4"/>
        <w:tabs>
          <w:tab w:val="left" w:pos="1058"/>
        </w:tabs>
        <w:rPr>
          <w:rStyle w:val="FontStyle13"/>
          <w:b w:val="0"/>
          <w:i w:val="0"/>
          <w:sz w:val="24"/>
        </w:rPr>
      </w:pPr>
      <w:r>
        <w:rPr>
          <w:rStyle w:val="FontStyle13"/>
          <w:sz w:val="24"/>
        </w:rPr>
        <w:tab/>
      </w:r>
    </w:p>
    <w:p w:rsidR="00087559" w:rsidRDefault="00B501FB">
      <w:pPr>
        <w:pStyle w:val="a4"/>
      </w:pPr>
      <w:r>
        <w:rPr>
          <w:rFonts w:ascii="Times New Roman" w:hAnsi="Times New Roman"/>
          <w:b/>
          <w:sz w:val="24"/>
        </w:rPr>
        <w:t xml:space="preserve">УМК </w:t>
      </w:r>
      <w:r>
        <w:rPr>
          <w:rFonts w:ascii="Times New Roman" w:hAnsi="Times New Roman"/>
          <w:sz w:val="24"/>
        </w:rPr>
        <w:t>(учебник):</w:t>
      </w:r>
    </w:p>
    <w:p w:rsidR="00087559" w:rsidRDefault="00B501FB">
      <w:pPr>
        <w:pStyle w:val="3"/>
        <w:numPr>
          <w:ilvl w:val="0"/>
          <w:numId w:val="6"/>
        </w:numPr>
        <w:rPr>
          <w:sz w:val="24"/>
        </w:rPr>
      </w:pPr>
      <w:proofErr w:type="gramStart"/>
      <w:r>
        <w:rPr>
          <w:sz w:val="24"/>
        </w:rPr>
        <w:t>Литературное  чтение</w:t>
      </w:r>
      <w:proofErr w:type="gramEnd"/>
      <w:r>
        <w:rPr>
          <w:sz w:val="24"/>
        </w:rPr>
        <w:t>. Учебник. 1 класс. В 2 ч. Ч. 1</w:t>
      </w:r>
      <w:proofErr w:type="gramStart"/>
      <w:r>
        <w:rPr>
          <w:sz w:val="24"/>
        </w:rPr>
        <w:t>/(</w:t>
      </w:r>
      <w:proofErr w:type="gramEnd"/>
      <w:r>
        <w:rPr>
          <w:sz w:val="24"/>
        </w:rPr>
        <w:t>сост. Л. Ф. Климанова, В. Г. Горецкий, Л. А. Виноградская).</w:t>
      </w:r>
    </w:p>
    <w:p w:rsidR="00087559" w:rsidRDefault="00B501FB">
      <w:pPr>
        <w:pStyle w:val="3"/>
        <w:numPr>
          <w:ilvl w:val="0"/>
          <w:numId w:val="6"/>
        </w:numPr>
        <w:rPr>
          <w:sz w:val="24"/>
        </w:rPr>
      </w:pPr>
      <w:proofErr w:type="gramStart"/>
      <w:r>
        <w:rPr>
          <w:sz w:val="24"/>
        </w:rPr>
        <w:t>Литературное  чтение</w:t>
      </w:r>
      <w:proofErr w:type="gramEnd"/>
      <w:r>
        <w:rPr>
          <w:sz w:val="24"/>
        </w:rPr>
        <w:t>.  Учеб</w:t>
      </w:r>
      <w:r>
        <w:rPr>
          <w:sz w:val="24"/>
        </w:rPr>
        <w:t>ник .</w:t>
      </w:r>
      <w:proofErr w:type="gramStart"/>
      <w:r>
        <w:rPr>
          <w:sz w:val="24"/>
        </w:rPr>
        <w:t>1  класс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В  2</w:t>
      </w:r>
      <w:proofErr w:type="gramEnd"/>
      <w:r>
        <w:rPr>
          <w:sz w:val="24"/>
        </w:rPr>
        <w:t xml:space="preserve"> ч.  Ч. 2 / (сост.  Л. Ф. Климанова, В. Г., Горецкий, М. В. Голованова, Л. А. Виноградская)</w:t>
      </w:r>
    </w:p>
    <w:p w:rsidR="00087559" w:rsidRDefault="00B501FB">
      <w:pPr>
        <w:pStyle w:val="3"/>
        <w:rPr>
          <w:b/>
          <w:sz w:val="24"/>
        </w:rPr>
      </w:pPr>
      <w:r>
        <w:rPr>
          <w:b/>
          <w:sz w:val="24"/>
        </w:rPr>
        <w:t>Цели:</w:t>
      </w:r>
    </w:p>
    <w:p w:rsidR="00087559" w:rsidRDefault="00B501FB">
      <w:pPr>
        <w:pStyle w:val="3"/>
        <w:ind w:left="-567" w:firstLine="567"/>
        <w:rPr>
          <w:sz w:val="24"/>
        </w:rPr>
      </w:pPr>
      <w:r>
        <w:rPr>
          <w:b/>
          <w:sz w:val="24"/>
        </w:rPr>
        <w:t xml:space="preserve"> - </w:t>
      </w:r>
      <w:r>
        <w:rPr>
          <w:sz w:val="24"/>
        </w:rPr>
        <w:t>изучения предмета «Литературное чтение» в начальной школе:</w:t>
      </w:r>
    </w:p>
    <w:p w:rsidR="00087559" w:rsidRDefault="00B501FB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духовно-нравственное развитие и воспитание обучающихся;</w:t>
      </w:r>
    </w:p>
    <w:p w:rsidR="00087559" w:rsidRDefault="00B501FB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выработку универс</w:t>
      </w:r>
      <w:r>
        <w:rPr>
          <w:rFonts w:ascii="Times New Roman" w:hAnsi="Times New Roman"/>
          <w:sz w:val="24"/>
        </w:rPr>
        <w:t>альных учебных действий;</w:t>
      </w:r>
    </w:p>
    <w:p w:rsidR="00087559" w:rsidRDefault="00B501FB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получение обучающимися опорных предметных связей.</w:t>
      </w:r>
    </w:p>
    <w:p w:rsidR="00087559" w:rsidRDefault="00B501FB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</w:t>
      </w:r>
      <w:r>
        <w:rPr>
          <w:rFonts w:ascii="Times New Roman" w:hAnsi="Times New Roman"/>
          <w:sz w:val="24"/>
        </w:rPr>
        <w:t>:</w:t>
      </w:r>
    </w:p>
    <w:p w:rsidR="00087559" w:rsidRDefault="00B501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овладеть осознанным, правильным, беглым и выразительным чтением как базовым навыком в системе образования младших школьников; </w:t>
      </w:r>
    </w:p>
    <w:p w:rsidR="00087559" w:rsidRDefault="00B501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совершенствовать все виды речевой деятельности, обеспечивающих умение работать с разными видами текстов;</w:t>
      </w:r>
    </w:p>
    <w:p w:rsidR="00087559" w:rsidRDefault="00B501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развивать интерес к чтению и книге; формировать читательский кругозор и приобретать опыт в выборе книг и самостоятельной читательской деятельност</w:t>
      </w:r>
      <w:r>
        <w:rPr>
          <w:rFonts w:ascii="Times New Roman" w:hAnsi="Times New Roman"/>
          <w:sz w:val="24"/>
        </w:rPr>
        <w:t>и;</w:t>
      </w:r>
    </w:p>
    <w:p w:rsidR="00087559" w:rsidRDefault="00B501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развивать художественно-творческие и познавательные способности, эмоциональную отзывчивость при чтении художественных произведений; </w:t>
      </w:r>
    </w:p>
    <w:p w:rsidR="00087559" w:rsidRDefault="00B501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эстетическое отношение к слову и умение понимать художественное произведение;</w:t>
      </w:r>
    </w:p>
    <w:p w:rsidR="00087559" w:rsidRDefault="00B501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обогащать нравственны</w:t>
      </w:r>
      <w:r>
        <w:rPr>
          <w:rFonts w:ascii="Times New Roman" w:hAnsi="Times New Roman"/>
          <w:sz w:val="24"/>
        </w:rPr>
        <w:t xml:space="preserve">й опыт младших школьников средствами художественной литературы; </w:t>
      </w:r>
    </w:p>
    <w:p w:rsidR="00087559" w:rsidRDefault="00B501F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нравственные представления о добре, дружбе, правде и ответственности;</w:t>
      </w:r>
    </w:p>
    <w:p w:rsidR="00087559" w:rsidRDefault="00B501FB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воспитывать интерес и уважение к отечественной культуре и культуре народов многонациональной России и д</w:t>
      </w:r>
      <w:r>
        <w:rPr>
          <w:rFonts w:ascii="Times New Roman" w:hAnsi="Times New Roman"/>
          <w:sz w:val="24"/>
        </w:rPr>
        <w:t>ругих</w:t>
      </w:r>
    </w:p>
    <w:p w:rsidR="00B501FB" w:rsidRPr="00B501FB" w:rsidRDefault="00B501FB" w:rsidP="00B501FB">
      <w:pPr>
        <w:pStyle w:val="a4"/>
        <w:rPr>
          <w:rFonts w:ascii="Times New Roman" w:hAnsi="Times New Roman"/>
          <w:i/>
          <w:sz w:val="24"/>
        </w:rPr>
      </w:pPr>
      <w:bookmarkStart w:id="0" w:name="_GoBack"/>
      <w:r w:rsidRPr="00B501FB">
        <w:rPr>
          <w:rFonts w:ascii="Times New Roman" w:hAnsi="Times New Roman"/>
          <w:i/>
          <w:sz w:val="24"/>
        </w:rPr>
        <w:t>Количество часов за год: 40 ч</w:t>
      </w:r>
    </w:p>
    <w:p w:rsidR="00B501FB" w:rsidRPr="00B501FB" w:rsidRDefault="00B501FB" w:rsidP="00B501FB">
      <w:pPr>
        <w:pStyle w:val="a4"/>
        <w:rPr>
          <w:rFonts w:ascii="Times New Roman" w:hAnsi="Times New Roman"/>
          <w:i/>
          <w:sz w:val="24"/>
        </w:rPr>
      </w:pPr>
      <w:r w:rsidRPr="00B501FB">
        <w:rPr>
          <w:rFonts w:ascii="Times New Roman" w:hAnsi="Times New Roman"/>
          <w:i/>
          <w:sz w:val="24"/>
        </w:rPr>
        <w:t>В неделю – 4 ч.</w:t>
      </w:r>
    </w:p>
    <w:bookmarkEnd w:id="0"/>
    <w:p w:rsidR="00087559" w:rsidRDefault="00087559">
      <w:pPr>
        <w:pStyle w:val="a4"/>
        <w:rPr>
          <w:rFonts w:ascii="Times New Roman" w:hAnsi="Times New Roman"/>
          <w:b/>
          <w:sz w:val="24"/>
        </w:rPr>
      </w:pPr>
    </w:p>
    <w:p w:rsidR="00087559" w:rsidRDefault="00B501FB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proofErr w:type="gramStart"/>
      <w:r>
        <w:rPr>
          <w:rFonts w:ascii="Times New Roman" w:hAnsi="Times New Roman"/>
          <w:b/>
          <w:sz w:val="24"/>
        </w:rPr>
        <w:t>ПЛАНИРУЕМЫЕ  РЕЗУЛЬТАТЫ</w:t>
      </w:r>
      <w:proofErr w:type="gramEnd"/>
      <w:r>
        <w:rPr>
          <w:rFonts w:ascii="Times New Roman" w:hAnsi="Times New Roman"/>
          <w:b/>
          <w:sz w:val="24"/>
        </w:rPr>
        <w:t xml:space="preserve"> ОСВОЕНИЯ УЧЕБНОГО ПРЕДМЕТА</w:t>
      </w:r>
    </w:p>
    <w:p w:rsidR="00087559" w:rsidRDefault="00087559">
      <w:pPr>
        <w:pStyle w:val="a4"/>
        <w:rPr>
          <w:rFonts w:ascii="Times New Roman" w:hAnsi="Times New Roman"/>
          <w:sz w:val="24"/>
        </w:rPr>
      </w:pP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</w:t>
      </w:r>
      <w:r>
        <w:rPr>
          <w:rFonts w:ascii="Times New Roman" w:hAnsi="Times New Roman"/>
          <w:sz w:val="24"/>
        </w:rPr>
        <w:t>йского общества;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воспитание художественно-эстетического вкуса, эстетических потребностей, ценностей и чувств на</w:t>
      </w:r>
      <w:r>
        <w:rPr>
          <w:rFonts w:ascii="Times New Roman" w:hAnsi="Times New Roman"/>
          <w:sz w:val="24"/>
        </w:rPr>
        <w:t xml:space="preserve"> основе опыта слушания и заучивания наизусть произведений художественной литературы;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формирование уважительного </w:t>
      </w:r>
      <w:r>
        <w:rPr>
          <w:rFonts w:ascii="Times New Roman" w:hAnsi="Times New Roman"/>
          <w:sz w:val="24"/>
        </w:rPr>
        <w:t>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овладение начальными навыками адаптации к школе, к школьному коллективу; 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принятие и освоение социальной роли о</w:t>
      </w:r>
      <w:r>
        <w:rPr>
          <w:rFonts w:ascii="Times New Roman" w:hAnsi="Times New Roman"/>
          <w:sz w:val="24"/>
        </w:rPr>
        <w:t>бучающегося, развитие мотивов учебной деятельности и формирование личностного смысла учения;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развитие навыков сотрудничества с</w:t>
      </w:r>
      <w:r>
        <w:rPr>
          <w:rFonts w:ascii="Times New Roman" w:hAnsi="Times New Roman"/>
          <w:sz w:val="24"/>
        </w:rPr>
        <w:t>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 нали</w:t>
      </w:r>
      <w:r>
        <w:rPr>
          <w:rFonts w:ascii="Times New Roman" w:hAnsi="Times New Roman"/>
          <w:sz w:val="24"/>
        </w:rPr>
        <w:t>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результаты: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овладение способностью принимать и сохранять цели и задачи учебной </w:t>
      </w:r>
      <w:r>
        <w:rPr>
          <w:rFonts w:ascii="Times New Roman" w:hAnsi="Times New Roman"/>
          <w:sz w:val="24"/>
        </w:rPr>
        <w:t>деятельности, поиска средств её осуществления;</w:t>
      </w:r>
    </w:p>
    <w:p w:rsidR="00087559" w:rsidRDefault="00B501FB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освоение способами решения проблем творческого и поискового характера;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</w:t>
      </w:r>
      <w:r>
        <w:rPr>
          <w:rFonts w:ascii="Times New Roman" w:hAnsi="Times New Roman"/>
          <w:sz w:val="24"/>
        </w:rPr>
        <w:t>ализации, определять наиболее эффективные способы достижения результата;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использование знаково-символических </w:t>
      </w:r>
      <w:r>
        <w:rPr>
          <w:rFonts w:ascii="Times New Roman" w:hAnsi="Times New Roman"/>
          <w:sz w:val="24"/>
        </w:rPr>
        <w:t>средств представления информации о книгах;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активное использование речевых средств для решения коммуникативных и познавательных задач;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использование различных способов поиска учебной информации в справочниках, словарях, энциклопедиях и интерпретации и</w:t>
      </w:r>
      <w:r>
        <w:rPr>
          <w:rFonts w:ascii="Times New Roman" w:hAnsi="Times New Roman"/>
          <w:sz w:val="24"/>
        </w:rPr>
        <w:t>нформации в соответствии с коммуникативными и познавательными задачами;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</w:t>
      </w:r>
      <w:r>
        <w:rPr>
          <w:rFonts w:ascii="Times New Roman" w:hAnsi="Times New Roman"/>
          <w:sz w:val="24"/>
        </w:rPr>
        <w:t>кстов в устной и письменной формах;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10) готовность слушать собеседника и </w:t>
      </w:r>
      <w:r>
        <w:rPr>
          <w:rFonts w:ascii="Times New Roman" w:hAnsi="Times New Roman"/>
          <w:sz w:val="24"/>
        </w:rPr>
        <w:t xml:space="preserve">вести диалог, признавать различные точки зрения и право каждого иметь и излагать своё мнение и аргументировать свою точку зрения </w:t>
      </w:r>
      <w:proofErr w:type="spellStart"/>
      <w:r>
        <w:rPr>
          <w:rFonts w:ascii="Times New Roman" w:hAnsi="Times New Roman"/>
          <w:sz w:val="24"/>
        </w:rPr>
        <w:t>иоценку</w:t>
      </w:r>
      <w:proofErr w:type="spellEnd"/>
      <w:r>
        <w:rPr>
          <w:rFonts w:ascii="Times New Roman" w:hAnsi="Times New Roman"/>
          <w:sz w:val="24"/>
        </w:rPr>
        <w:t xml:space="preserve"> событий;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11) умение договариваться о распределении ролей в совместной деятельности, осуществлять взаимный контроль в со</w:t>
      </w:r>
      <w:r>
        <w:rPr>
          <w:rFonts w:ascii="Times New Roman" w:hAnsi="Times New Roman"/>
          <w:sz w:val="24"/>
        </w:rPr>
        <w:t xml:space="preserve">вместной деятельности, общей цели и путей её достижения, осмысливать собственное поведение и поведение </w:t>
      </w:r>
      <w:proofErr w:type="gramStart"/>
      <w:r>
        <w:rPr>
          <w:rFonts w:ascii="Times New Roman" w:hAnsi="Times New Roman"/>
          <w:sz w:val="24"/>
        </w:rPr>
        <w:t>окружающих;,</w:t>
      </w:r>
      <w:proofErr w:type="gramEnd"/>
      <w:r>
        <w:rPr>
          <w:rFonts w:ascii="Times New Roman" w:hAnsi="Times New Roman"/>
          <w:sz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087559" w:rsidRDefault="00B501F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Предметными  результатами</w:t>
      </w:r>
      <w:proofErr w:type="gramEnd"/>
      <w:r>
        <w:rPr>
          <w:rFonts w:ascii="Times New Roman" w:hAnsi="Times New Roman"/>
          <w:b/>
          <w:sz w:val="24"/>
        </w:rPr>
        <w:t xml:space="preserve"> изучения курс</w:t>
      </w:r>
      <w:r>
        <w:rPr>
          <w:rFonts w:ascii="Times New Roman" w:hAnsi="Times New Roman"/>
          <w:b/>
          <w:sz w:val="24"/>
        </w:rPr>
        <w:t xml:space="preserve">а «Литературное чтение» является </w:t>
      </w:r>
      <w:proofErr w:type="spellStart"/>
      <w:r>
        <w:rPr>
          <w:rFonts w:ascii="Times New Roman" w:hAnsi="Times New Roman"/>
          <w:b/>
          <w:sz w:val="24"/>
        </w:rPr>
        <w:t>сформированность</w:t>
      </w:r>
      <w:proofErr w:type="spellEnd"/>
      <w:r>
        <w:rPr>
          <w:rFonts w:ascii="Times New Roman" w:hAnsi="Times New Roman"/>
          <w:b/>
          <w:sz w:val="24"/>
        </w:rPr>
        <w:t xml:space="preserve"> следующих умений:</w:t>
      </w:r>
    </w:p>
    <w:p w:rsidR="00087559" w:rsidRDefault="00B501F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Понимание литературы как явление национальной и мировой культуры, средств сохранения и передачи нравственных ценностей и традиций;</w:t>
      </w:r>
    </w:p>
    <w:p w:rsidR="00087559" w:rsidRDefault="00B501F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Осознание значимости чтения для личного развития формиров</w:t>
      </w:r>
      <w:r>
        <w:rPr>
          <w:rFonts w:ascii="Times New Roman" w:hAnsi="Times New Roman"/>
          <w:sz w:val="24"/>
        </w:rPr>
        <w:t>ание представления о мире, российской истории и культуре, первоначальных и этических представлений, понятий о добре и зле, нравственности, успешности обучения по всем предметам, формирование потребности в систематическом чтении;</w:t>
      </w:r>
    </w:p>
    <w:p w:rsidR="00087559" w:rsidRDefault="00B501F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Понимание роли чтения, испо</w:t>
      </w:r>
      <w:r>
        <w:rPr>
          <w:rFonts w:ascii="Times New Roman" w:hAnsi="Times New Roman"/>
          <w:sz w:val="24"/>
        </w:rPr>
        <w:t>льзование разных видов чтения (осознанное, выборочное, изучающее, поисковое)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87559" w:rsidRDefault="00B501F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Достиж</w:t>
      </w:r>
      <w:r>
        <w:rPr>
          <w:rFonts w:ascii="Times New Roman" w:hAnsi="Times New Roman"/>
          <w:sz w:val="24"/>
        </w:rPr>
        <w:t>ение необходимого для продолжения образования уровня читательской компетентности, общего речевого развития, т.е. овладения техникой чтения вслух и про себя, элементарными приемами интерпретации, анализа и преобразования художественных, научно- популярных и</w:t>
      </w:r>
      <w:r>
        <w:rPr>
          <w:rFonts w:ascii="Times New Roman" w:hAnsi="Times New Roman"/>
          <w:sz w:val="24"/>
        </w:rPr>
        <w:t xml:space="preserve"> учебных тестов с использованием элементарных литературоведческих понятий;</w:t>
      </w:r>
    </w:p>
    <w:p w:rsidR="00087559" w:rsidRPr="00B501FB" w:rsidRDefault="00B501FB" w:rsidP="00B501F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</w:t>
      </w:r>
    </w:p>
    <w:p w:rsidR="00087559" w:rsidRDefault="0008755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воспринимать</w:t>
      </w:r>
      <w:r>
        <w:rPr>
          <w:rFonts w:ascii="Times New Roman" w:hAnsi="Times New Roman"/>
          <w:color w:val="231E1F"/>
          <w:sz w:val="24"/>
        </w:rPr>
        <w:t xml:space="preserve"> на слух художественный текст (рассказ, стихотворение) в исполнении учителя, учащегося;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color w:val="231E1F"/>
          <w:sz w:val="24"/>
        </w:rPr>
        <w:t xml:space="preserve">осмысленно, правильно </w:t>
      </w:r>
      <w:r>
        <w:rPr>
          <w:rFonts w:ascii="Times New Roman" w:hAnsi="Times New Roman"/>
          <w:i/>
          <w:color w:val="231E1F"/>
          <w:sz w:val="24"/>
        </w:rPr>
        <w:t>читать</w:t>
      </w:r>
      <w:r>
        <w:rPr>
          <w:rFonts w:ascii="Times New Roman" w:hAnsi="Times New Roman"/>
          <w:color w:val="231E1F"/>
          <w:sz w:val="24"/>
        </w:rPr>
        <w:t xml:space="preserve"> целыми словами;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отвечать на вопросы</w:t>
      </w:r>
      <w:r>
        <w:rPr>
          <w:rFonts w:ascii="Times New Roman" w:hAnsi="Times New Roman"/>
          <w:color w:val="231E1F"/>
          <w:sz w:val="24"/>
        </w:rPr>
        <w:t xml:space="preserve"> учителя по содержанию прочитанного;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color w:val="231E1F"/>
          <w:sz w:val="24"/>
        </w:rPr>
        <w:t xml:space="preserve">подробно </w:t>
      </w:r>
      <w:r>
        <w:rPr>
          <w:rFonts w:ascii="Times New Roman" w:hAnsi="Times New Roman"/>
          <w:i/>
          <w:color w:val="231E1F"/>
          <w:sz w:val="24"/>
        </w:rPr>
        <w:t xml:space="preserve">пересказывать </w:t>
      </w:r>
      <w:r>
        <w:rPr>
          <w:rFonts w:ascii="Times New Roman" w:hAnsi="Times New Roman"/>
          <w:color w:val="231E1F"/>
          <w:sz w:val="24"/>
        </w:rPr>
        <w:t>текст;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составлять</w:t>
      </w:r>
      <w:r>
        <w:rPr>
          <w:rFonts w:ascii="Times New Roman" w:hAnsi="Times New Roman"/>
          <w:color w:val="231E1F"/>
          <w:sz w:val="24"/>
        </w:rPr>
        <w:t xml:space="preserve"> устный рассказ по картинке</w:t>
      </w:r>
      <w:r>
        <w:rPr>
          <w:rFonts w:ascii="Times New Roman" w:hAnsi="Times New Roman"/>
          <w:color w:val="231E1F"/>
          <w:sz w:val="24"/>
        </w:rPr>
        <w:t>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заучивать</w:t>
      </w:r>
      <w:r>
        <w:rPr>
          <w:rFonts w:ascii="Times New Roman" w:hAnsi="Times New Roman"/>
          <w:color w:val="231E1F"/>
          <w:sz w:val="24"/>
        </w:rPr>
        <w:t xml:space="preserve"> наизусть небольшие стихотворения;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соотносить</w:t>
      </w:r>
      <w:r>
        <w:rPr>
          <w:rFonts w:ascii="Times New Roman" w:hAnsi="Times New Roman"/>
          <w:color w:val="231E1F"/>
          <w:sz w:val="24"/>
        </w:rPr>
        <w:t xml:space="preserve"> автора, название и героев прочитанных произведений:</w:t>
      </w:r>
    </w:p>
    <w:p w:rsidR="00087559" w:rsidRDefault="00B501FB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 xml:space="preserve">различать </w:t>
      </w:r>
      <w:r>
        <w:rPr>
          <w:rFonts w:ascii="Times New Roman" w:hAnsi="Times New Roman"/>
          <w:color w:val="231E1F"/>
          <w:sz w:val="24"/>
        </w:rPr>
        <w:t>рассказ и стихотворение.</w:t>
      </w:r>
    </w:p>
    <w:p w:rsidR="00087559" w:rsidRDefault="00087559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40"/>
        <w:gridCol w:w="4731"/>
      </w:tblGrid>
      <w:tr w:rsidR="00087559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Обучающийся научится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tabs>
                <w:tab w:val="left" w:pos="471"/>
                <w:tab w:val="center" w:pos="3588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Обучающийся получит возможность научиться</w:t>
            </w:r>
          </w:p>
        </w:tc>
      </w:tr>
      <w:tr w:rsidR="0008755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Виды речевой и читательской деятельности</w:t>
            </w:r>
          </w:p>
        </w:tc>
      </w:tr>
      <w:tr w:rsidR="00087559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осознавать значимость чтения для дальнейшего обучения, саморазвития; воспринимать чтение с учётом его цели как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 эстетического, нравственного, познавательного опыта (приобретение опыта чтения, поиска фактов и суждений, аргументации, иной информаци</w:t>
            </w:r>
            <w:r>
              <w:rPr>
                <w:rFonts w:ascii="Times New Roman" w:hAnsi="Times New Roman"/>
                <w:sz w:val="24"/>
              </w:rPr>
              <w:t>и);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читать со скоростью, позволяющей понимать смысл прочитанного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ориентироваться в содержании художественного текста, понимать его смысл (при чтении вслух и про себя, при прослушивании):</w:t>
            </w:r>
          </w:p>
          <w:p w:rsidR="00087559" w:rsidRDefault="00B501FB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>для художественных текстов:</w:t>
            </w:r>
            <w:r>
              <w:rPr>
                <w:rFonts w:ascii="Times New Roman" w:hAnsi="Times New Roman"/>
                <w:sz w:val="24"/>
              </w:rPr>
              <w:t xml:space="preserve"> определять главную мысль и героев произведения; определять основны</w:t>
            </w:r>
            <w:r>
              <w:rPr>
                <w:rFonts w:ascii="Times New Roman" w:hAnsi="Times New Roman"/>
                <w:sz w:val="24"/>
              </w:rPr>
              <w:t>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</w:t>
            </w:r>
            <w:r>
              <w:rPr>
                <w:rFonts w:ascii="Times New Roman" w:hAnsi="Times New Roman"/>
                <w:sz w:val="24"/>
              </w:rPr>
              <w:t>ния и отвечать на них, подтверждая ответ примерами из текста;</w:t>
            </w:r>
          </w:p>
          <w:p w:rsidR="00087559" w:rsidRDefault="00B501FB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 xml:space="preserve">для научно-популярных текстов: </w:t>
            </w:r>
            <w:r>
              <w:rPr>
                <w:rFonts w:ascii="Times New Roman" w:hAnsi="Times New Roman"/>
                <w:sz w:val="24"/>
              </w:rPr>
              <w:t>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</w:t>
            </w:r>
            <w:r>
              <w:rPr>
                <w:rFonts w:ascii="Times New Roman" w:hAnsi="Times New Roman"/>
                <w:sz w:val="24"/>
              </w:rPr>
              <w:t xml:space="preserve">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различные формы интерпретации содержания текстов: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</w:t>
            </w:r>
            <w:r>
              <w:rPr>
                <w:rFonts w:ascii="Times New Roman" w:hAnsi="Times New Roman"/>
                <w:i/>
                <w:sz w:val="24"/>
              </w:rPr>
              <w:t>для худож</w:t>
            </w:r>
            <w:r>
              <w:rPr>
                <w:rFonts w:ascii="Times New Roman" w:hAnsi="Times New Roman"/>
                <w:i/>
                <w:sz w:val="24"/>
              </w:rPr>
              <w:t>ественных текстов:</w:t>
            </w:r>
            <w:r>
              <w:rPr>
                <w:rFonts w:ascii="Times New Roman" w:hAnsi="Times New Roman"/>
                <w:sz w:val="24"/>
              </w:rPr>
              <w:t xml:space="preserve"> формулировать простые выводы, основываясь на содержании текста; объяснять (пояснять) поступки героев, опираясь на содержание текста;</w:t>
            </w:r>
          </w:p>
          <w:p w:rsidR="00087559" w:rsidRDefault="00B501FB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>для научно-популярных текстов:</w:t>
            </w:r>
            <w:r>
              <w:rPr>
                <w:rFonts w:ascii="Times New Roman" w:hAnsi="Times New Roman"/>
                <w:sz w:val="24"/>
              </w:rPr>
              <w:t xml:space="preserve"> формулировать простые выводы, основываясь на тексте; 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ориентироваться</w:t>
            </w:r>
            <w:r>
              <w:rPr>
                <w:rFonts w:ascii="Times New Roman" w:hAnsi="Times New Roman"/>
                <w:sz w:val="24"/>
              </w:rPr>
              <w:t xml:space="preserve"> в нравственном содержании прочитанного, самостоятельно делать выводы, соотносить поступки героев </w:t>
            </w:r>
            <w:r>
              <w:rPr>
                <w:rFonts w:ascii="Times New Roman" w:hAnsi="Times New Roman"/>
                <w:sz w:val="24"/>
              </w:rPr>
              <w:lastRenderedPageBreak/>
              <w:t>с нравственными нормами 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передавать содержание прочитанного или прослушанного с учётом специфики текста в виде пересказа</w:t>
            </w:r>
            <w:r>
              <w:rPr>
                <w:rFonts w:ascii="Times New Roman" w:hAnsi="Times New Roman"/>
                <w:sz w:val="24"/>
              </w:rPr>
              <w:t xml:space="preserve"> (полного или краткого)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</w:t>
            </w:r>
            <w:r>
              <w:rPr>
                <w:rFonts w:ascii="Times New Roman" w:hAnsi="Times New Roman"/>
                <w:sz w:val="24"/>
              </w:rPr>
              <w:t xml:space="preserve"> или собственный опыт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).</w:t>
            </w:r>
          </w:p>
          <w:p w:rsidR="00087559" w:rsidRDefault="00087559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• удовлетворять читательский интерес и приобретать опыт чтения;</w:t>
            </w:r>
          </w:p>
          <w:p w:rsidR="00087559" w:rsidRDefault="00B501FB">
            <w:pPr>
              <w:widowControl w:val="0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• осознанно выбирать виды чтения </w:t>
            </w:r>
            <w:r>
              <w:rPr>
                <w:rFonts w:ascii="Times New Roman" w:hAnsi="Times New Roman"/>
                <w:i/>
                <w:sz w:val="24"/>
              </w:rPr>
              <w:t>(ознакомительное, изучающее, выборочное, поисковое) в зависимости от цели чтения;</w:t>
            </w:r>
          </w:p>
          <w:p w:rsidR="00087559" w:rsidRDefault="00B501FB">
            <w:pPr>
              <w:widowControl w:val="0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осмысливать эстетические и</w:t>
            </w:r>
            <w:r>
              <w:rPr>
                <w:rFonts w:ascii="Times New Roman" w:hAnsi="Times New Roman"/>
                <w:i/>
                <w:sz w:val="24"/>
              </w:rPr>
              <w:t xml:space="preserve"> нравственные ценности художественного текста и высказывать собственное суждение;</w:t>
            </w:r>
          </w:p>
          <w:p w:rsidR="00087559" w:rsidRDefault="00087559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08755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spacing w:after="200" w:line="276" w:lineRule="auto"/>
              <w:ind w:firstLine="454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Круг детского чтения (для всех видов текстов)</w:t>
            </w:r>
          </w:p>
        </w:tc>
      </w:tr>
      <w:tr w:rsidR="00087559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осуществлять выбор книги в библиотеке по заданной тематике или по собственному желанию;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• работать с тематическим </w:t>
            </w:r>
            <w:r>
              <w:rPr>
                <w:rFonts w:ascii="Times New Roman" w:hAnsi="Times New Roman"/>
                <w:i/>
                <w:sz w:val="24"/>
              </w:rPr>
              <w:t>каталогом;</w:t>
            </w:r>
          </w:p>
          <w:p w:rsidR="00087559" w:rsidRDefault="00B501FB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работать с детской периодикой;</w:t>
            </w:r>
          </w:p>
        </w:tc>
      </w:tr>
      <w:tr w:rsidR="0008755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Литературоведческая пропедевтика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</w:tr>
      <w:tr w:rsidR="00087559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отличать на практическом уровне прозаический текст от стихотворного, приводить примеры прозаических и стихотворных текстов;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различать худ</w:t>
            </w:r>
            <w:r>
              <w:rPr>
                <w:rFonts w:ascii="Times New Roman" w:hAnsi="Times New Roman"/>
                <w:sz w:val="24"/>
              </w:rPr>
              <w:t>ожественные произведения разных жанров (рассказ, басня, сказка, загадка, пословица), приводить примеры этих произведений.</w:t>
            </w:r>
          </w:p>
          <w:p w:rsidR="00087559" w:rsidRDefault="00087559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59" w:rsidRDefault="00B501FB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сравнивать, сопоставлять, делать элементарный анализ различных текстов, используя ряд литературоведческих понятий (фольклорная и ав</w:t>
            </w:r>
            <w:r>
              <w:rPr>
                <w:rFonts w:ascii="Times New Roman" w:hAnsi="Times New Roman"/>
                <w:i/>
                <w:sz w:val="24"/>
              </w:rPr>
              <w:t>торская литература, структура текста, герой, автор) • определять позиции героев художественного текста, позицию автора художественного текста.</w:t>
            </w:r>
          </w:p>
          <w:p w:rsidR="00087559" w:rsidRDefault="00087559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087559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Творческая деятельность (только для художественных текстов)</w:t>
            </w:r>
          </w:p>
        </w:tc>
      </w:tr>
      <w:tr w:rsidR="00087559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создавать по аналогии собственный текст в жанре </w:t>
            </w:r>
            <w:r>
              <w:rPr>
                <w:rFonts w:ascii="Times New Roman" w:hAnsi="Times New Roman"/>
                <w:sz w:val="24"/>
              </w:rPr>
              <w:t>сказки и загадки;</w:t>
            </w:r>
          </w:p>
          <w:p w:rsidR="00087559" w:rsidRDefault="00B501FB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составлять устный рассказ по репродукциям картин художников и/или на основе личного опыта;</w:t>
            </w:r>
          </w:p>
          <w:p w:rsidR="00087559" w:rsidRDefault="00087559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559" w:rsidRDefault="00B501FB">
            <w:pPr>
              <w:widowControl w:val="0"/>
              <w:spacing w:after="200" w:line="276" w:lineRule="auto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• вести рассказ (или повествование) на основе сюжета известного литературного произведения, дополняя и/или изменяя его содержание,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например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расс</w:t>
            </w:r>
            <w:r>
              <w:rPr>
                <w:rFonts w:ascii="Times New Roman" w:hAnsi="Times New Roman"/>
                <w:i/>
                <w:sz w:val="24"/>
              </w:rPr>
              <w:t>казывать известное литературное произведение от имени одного из действующих лиц или неодушевлённого предмета;</w:t>
            </w:r>
          </w:p>
        </w:tc>
      </w:tr>
    </w:tbl>
    <w:p w:rsidR="00087559" w:rsidRDefault="00B501FB">
      <w:pPr>
        <w:pStyle w:val="a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Форма промежуточной аттестации: </w:t>
      </w:r>
      <w:r>
        <w:rPr>
          <w:rFonts w:ascii="Times New Roman" w:hAnsi="Times New Roman"/>
          <w:sz w:val="24"/>
        </w:rPr>
        <w:t xml:space="preserve">тестирование  </w:t>
      </w:r>
    </w:p>
    <w:p w:rsidR="00087559" w:rsidRDefault="00B501FB">
      <w:pPr>
        <w:pStyle w:val="a4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согласно учебного плана на 2021 – 2022 учебный год. Приказ №133 от «02» 09.2021г.</w:t>
      </w: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B501F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</w:t>
      </w:r>
      <w:proofErr w:type="gramStart"/>
      <w:r>
        <w:rPr>
          <w:rFonts w:ascii="Times New Roman" w:hAnsi="Times New Roman"/>
          <w:b/>
          <w:sz w:val="28"/>
        </w:rPr>
        <w:t>СОДЕРЖАНИЕ  УЧЕБНОГО</w:t>
      </w:r>
      <w:proofErr w:type="gramEnd"/>
      <w:r>
        <w:rPr>
          <w:rFonts w:ascii="Times New Roman" w:hAnsi="Times New Roman"/>
          <w:b/>
          <w:sz w:val="28"/>
        </w:rPr>
        <w:t xml:space="preserve"> ПРЕДМЕТА</w:t>
      </w:r>
    </w:p>
    <w:p w:rsidR="00087559" w:rsidRDefault="00B501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Жили-были буквы (7 ч.)</w:t>
      </w:r>
    </w:p>
    <w:p w:rsidR="00087559" w:rsidRDefault="00B501FB">
      <w:pPr>
        <w:shd w:val="clear" w:color="auto" w:fill="FFFFFF"/>
        <w:spacing w:after="0" w:line="240" w:lineRule="auto"/>
        <w:ind w:right="115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Стихи, рассказы и сказки, написанные В. Данько, И. </w:t>
      </w:r>
      <w:proofErr w:type="spellStart"/>
      <w:r>
        <w:rPr>
          <w:rFonts w:ascii="Times New Roman" w:hAnsi="Times New Roman"/>
          <w:sz w:val="24"/>
        </w:rPr>
        <w:t>Токмаковой</w:t>
      </w:r>
      <w:proofErr w:type="spellEnd"/>
      <w:r>
        <w:rPr>
          <w:rFonts w:ascii="Times New Roman" w:hAnsi="Times New Roman"/>
          <w:sz w:val="24"/>
        </w:rPr>
        <w:t xml:space="preserve">, С. Черным, Ф. </w:t>
      </w:r>
      <w:proofErr w:type="spellStart"/>
      <w:r>
        <w:rPr>
          <w:rFonts w:ascii="Times New Roman" w:hAnsi="Times New Roman"/>
          <w:sz w:val="24"/>
        </w:rPr>
        <w:t>Кривиным</w:t>
      </w:r>
      <w:proofErr w:type="spellEnd"/>
      <w:r>
        <w:rPr>
          <w:rFonts w:ascii="Times New Roman" w:hAnsi="Times New Roman"/>
          <w:sz w:val="24"/>
        </w:rPr>
        <w:t>, Т. Собакиным.</w:t>
      </w:r>
    </w:p>
    <w:p w:rsidR="00087559" w:rsidRDefault="00B501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Сказки, загадки, небылицы (8 ч.)</w:t>
      </w:r>
    </w:p>
    <w:p w:rsidR="00087559" w:rsidRDefault="00B501FB">
      <w:pPr>
        <w:shd w:val="clear" w:color="auto" w:fill="FFFFFF"/>
        <w:spacing w:after="0" w:line="240" w:lineRule="auto"/>
        <w:ind w:right="166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Произведения устного народного творчества: песенки, загадки, </w:t>
      </w:r>
      <w:proofErr w:type="spellStart"/>
      <w:r>
        <w:rPr>
          <w:rFonts w:ascii="Times New Roman" w:hAnsi="Times New Roman"/>
          <w:sz w:val="24"/>
        </w:rPr>
        <w:t>потеш</w:t>
      </w:r>
      <w:r>
        <w:rPr>
          <w:rFonts w:ascii="Times New Roman" w:hAnsi="Times New Roman"/>
          <w:sz w:val="24"/>
        </w:rPr>
        <w:t>ки</w:t>
      </w:r>
      <w:proofErr w:type="spellEnd"/>
      <w:r>
        <w:rPr>
          <w:rFonts w:ascii="Times New Roman" w:hAnsi="Times New Roman"/>
          <w:sz w:val="24"/>
        </w:rPr>
        <w:t xml:space="preserve">, небылицы и сказки. Отрывки из сказок А. Пушкина. </w:t>
      </w:r>
      <w:proofErr w:type="spellStart"/>
      <w:r>
        <w:rPr>
          <w:rFonts w:ascii="Times New Roman" w:hAnsi="Times New Roman"/>
          <w:sz w:val="24"/>
        </w:rPr>
        <w:t>Потешки</w:t>
      </w:r>
      <w:proofErr w:type="spellEnd"/>
      <w:r>
        <w:rPr>
          <w:rFonts w:ascii="Times New Roman" w:hAnsi="Times New Roman"/>
          <w:sz w:val="24"/>
        </w:rPr>
        <w:t>, песенки из зарубежного фольклора.</w:t>
      </w:r>
    </w:p>
    <w:p w:rsidR="00087559" w:rsidRDefault="00B501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Апрель, апрель! Звенит капель (7 ч.)</w:t>
      </w:r>
    </w:p>
    <w:p w:rsidR="00087559" w:rsidRDefault="00B501FB">
      <w:pPr>
        <w:shd w:val="clear" w:color="auto" w:fill="FFFFFF"/>
        <w:spacing w:after="0" w:line="240" w:lineRule="auto"/>
        <w:ind w:right="-5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Стихи А. </w:t>
      </w:r>
      <w:proofErr w:type="spellStart"/>
      <w:r>
        <w:rPr>
          <w:rFonts w:ascii="Times New Roman" w:hAnsi="Times New Roman"/>
          <w:sz w:val="24"/>
        </w:rPr>
        <w:t>Майкова</w:t>
      </w:r>
      <w:proofErr w:type="spellEnd"/>
      <w:r>
        <w:rPr>
          <w:rFonts w:ascii="Times New Roman" w:hAnsi="Times New Roman"/>
          <w:sz w:val="24"/>
        </w:rPr>
        <w:t xml:space="preserve">, А. Плещеева, С. Маршака, И. </w:t>
      </w:r>
      <w:proofErr w:type="spellStart"/>
      <w:r>
        <w:rPr>
          <w:rFonts w:ascii="Times New Roman" w:hAnsi="Times New Roman"/>
          <w:sz w:val="24"/>
        </w:rPr>
        <w:t>Токмаковой</w:t>
      </w:r>
      <w:proofErr w:type="spellEnd"/>
      <w:r>
        <w:rPr>
          <w:rFonts w:ascii="Times New Roman" w:hAnsi="Times New Roman"/>
          <w:sz w:val="24"/>
        </w:rPr>
        <w:t xml:space="preserve">, Т. Белозерова, Е. Трутневой, В. </w:t>
      </w:r>
      <w:proofErr w:type="spellStart"/>
      <w:r>
        <w:rPr>
          <w:rFonts w:ascii="Times New Roman" w:hAnsi="Times New Roman"/>
          <w:sz w:val="24"/>
        </w:rPr>
        <w:t>Берестова</w:t>
      </w:r>
      <w:proofErr w:type="spellEnd"/>
      <w:r>
        <w:rPr>
          <w:rFonts w:ascii="Times New Roman" w:hAnsi="Times New Roman"/>
          <w:sz w:val="24"/>
        </w:rPr>
        <w:t xml:space="preserve">, В. Лунина о русской </w:t>
      </w:r>
      <w:r>
        <w:rPr>
          <w:rFonts w:ascii="Times New Roman" w:hAnsi="Times New Roman"/>
          <w:sz w:val="24"/>
        </w:rPr>
        <w:t>природе.</w:t>
      </w:r>
    </w:p>
    <w:p w:rsidR="00087559" w:rsidRDefault="00087559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/>
          <w:b/>
          <w:sz w:val="24"/>
        </w:rPr>
      </w:pPr>
    </w:p>
    <w:p w:rsidR="00087559" w:rsidRDefault="00B501FB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в шутку и всерьез (6 ч.)</w:t>
      </w:r>
    </w:p>
    <w:p w:rsidR="00087559" w:rsidRDefault="00B501FB">
      <w:pPr>
        <w:shd w:val="clear" w:color="auto" w:fill="FFFFFF"/>
        <w:spacing w:after="0" w:line="240" w:lineRule="auto"/>
        <w:ind w:right="-5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Произведения Н. Артюховой, О. Григорьева, И. </w:t>
      </w:r>
      <w:proofErr w:type="spellStart"/>
      <w:r>
        <w:rPr>
          <w:rFonts w:ascii="Times New Roman" w:hAnsi="Times New Roman"/>
          <w:sz w:val="24"/>
        </w:rPr>
        <w:t>Токмаковой</w:t>
      </w:r>
      <w:proofErr w:type="spellEnd"/>
      <w:r>
        <w:rPr>
          <w:rFonts w:ascii="Times New Roman" w:hAnsi="Times New Roman"/>
          <w:sz w:val="24"/>
        </w:rPr>
        <w:t xml:space="preserve">, М. </w:t>
      </w:r>
      <w:proofErr w:type="spellStart"/>
      <w:r>
        <w:rPr>
          <w:rFonts w:ascii="Times New Roman" w:hAnsi="Times New Roman"/>
          <w:sz w:val="24"/>
        </w:rPr>
        <w:t>Пляцковского</w:t>
      </w:r>
      <w:proofErr w:type="spellEnd"/>
      <w:r>
        <w:rPr>
          <w:rFonts w:ascii="Times New Roman" w:hAnsi="Times New Roman"/>
          <w:sz w:val="24"/>
        </w:rPr>
        <w:t>, К. Чуковского, Г. Кружкова, И. Пивоваровой.</w:t>
      </w:r>
    </w:p>
    <w:p w:rsidR="00087559" w:rsidRDefault="00B501FB">
      <w:pPr>
        <w:shd w:val="clear" w:color="auto" w:fill="FFFFFF"/>
        <w:spacing w:after="0" w:line="240" w:lineRule="auto"/>
        <w:ind w:right="-5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Я и мои друзья (5 ч.)</w:t>
      </w:r>
    </w:p>
    <w:p w:rsidR="00087559" w:rsidRDefault="00B501FB">
      <w:pPr>
        <w:shd w:val="clear" w:color="auto" w:fill="FFFFFF"/>
        <w:spacing w:after="0" w:line="240" w:lineRule="auto"/>
        <w:ind w:left="2" w:right="-5" w:firstLine="71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Рассказы и стихи, написанные Ю. Ермолаевым, Е. Благининой, В. Орловым, С. Михалковым, Р. </w:t>
      </w:r>
      <w:proofErr w:type="spellStart"/>
      <w:r>
        <w:rPr>
          <w:rFonts w:ascii="Times New Roman" w:hAnsi="Times New Roman"/>
          <w:sz w:val="24"/>
        </w:rPr>
        <w:t>Сефом</w:t>
      </w:r>
      <w:proofErr w:type="spellEnd"/>
      <w:r>
        <w:rPr>
          <w:rFonts w:ascii="Times New Roman" w:hAnsi="Times New Roman"/>
          <w:sz w:val="24"/>
        </w:rPr>
        <w:t xml:space="preserve">, Ю. </w:t>
      </w:r>
      <w:proofErr w:type="spellStart"/>
      <w:proofErr w:type="gramStart"/>
      <w:r>
        <w:rPr>
          <w:rFonts w:ascii="Times New Roman" w:hAnsi="Times New Roman"/>
          <w:sz w:val="24"/>
        </w:rPr>
        <w:t>Энтиным</w:t>
      </w:r>
      <w:proofErr w:type="spellEnd"/>
      <w:r>
        <w:rPr>
          <w:rFonts w:ascii="Times New Roman" w:hAnsi="Times New Roman"/>
          <w:sz w:val="24"/>
        </w:rPr>
        <w:t xml:space="preserve">,  </w:t>
      </w:r>
      <w:proofErr w:type="spellStart"/>
      <w:r>
        <w:rPr>
          <w:rFonts w:ascii="Times New Roman" w:hAnsi="Times New Roman"/>
          <w:sz w:val="24"/>
        </w:rPr>
        <w:t>В.Берестовым</w:t>
      </w:r>
      <w:proofErr w:type="spellEnd"/>
      <w:proofErr w:type="gramEnd"/>
      <w:r>
        <w:rPr>
          <w:rFonts w:ascii="Times New Roman" w:hAnsi="Times New Roman"/>
          <w:sz w:val="24"/>
        </w:rPr>
        <w:t xml:space="preserve">,  </w:t>
      </w:r>
      <w:proofErr w:type="spellStart"/>
      <w:r>
        <w:rPr>
          <w:rFonts w:ascii="Times New Roman" w:hAnsi="Times New Roman"/>
          <w:sz w:val="24"/>
        </w:rPr>
        <w:t>А.Барто</w:t>
      </w:r>
      <w:proofErr w:type="spellEnd"/>
      <w:r>
        <w:rPr>
          <w:rFonts w:ascii="Times New Roman" w:hAnsi="Times New Roman"/>
          <w:sz w:val="24"/>
        </w:rPr>
        <w:t xml:space="preserve">,   С.   </w:t>
      </w:r>
      <w:proofErr w:type="gramStart"/>
      <w:r>
        <w:rPr>
          <w:rFonts w:ascii="Times New Roman" w:hAnsi="Times New Roman"/>
          <w:sz w:val="24"/>
        </w:rPr>
        <w:t>Маршаком,  Я.</w:t>
      </w:r>
      <w:proofErr w:type="gramEnd"/>
      <w:r>
        <w:rPr>
          <w:rFonts w:ascii="Times New Roman" w:hAnsi="Times New Roman"/>
          <w:sz w:val="24"/>
        </w:rPr>
        <w:t xml:space="preserve">  Акимом, </w:t>
      </w:r>
      <w:proofErr w:type="gramStart"/>
      <w:r>
        <w:rPr>
          <w:rFonts w:ascii="Times New Roman" w:hAnsi="Times New Roman"/>
          <w:sz w:val="24"/>
        </w:rPr>
        <w:t>о  детях</w:t>
      </w:r>
      <w:proofErr w:type="gramEnd"/>
      <w:r>
        <w:rPr>
          <w:rFonts w:ascii="Times New Roman" w:hAnsi="Times New Roman"/>
          <w:sz w:val="24"/>
        </w:rPr>
        <w:t>,  их  взаимоотношениях,  об  умении  общаться  друг с другом и со взрослыми.</w:t>
      </w:r>
    </w:p>
    <w:p w:rsidR="00087559" w:rsidRDefault="00B501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 брать</w:t>
      </w:r>
      <w:r>
        <w:rPr>
          <w:rFonts w:ascii="Times New Roman" w:hAnsi="Times New Roman"/>
          <w:b/>
          <w:sz w:val="24"/>
        </w:rPr>
        <w:t>ях наших меньших (7 ч.)</w:t>
      </w:r>
    </w:p>
    <w:p w:rsidR="00087559" w:rsidRDefault="00B501F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Произведения о взаимоотношениях человека с природой, рассказы и стихи С. Михалкова, В. Осеевой, И. </w:t>
      </w:r>
      <w:proofErr w:type="spellStart"/>
      <w:r>
        <w:rPr>
          <w:rFonts w:ascii="Times New Roman" w:hAnsi="Times New Roman"/>
          <w:sz w:val="24"/>
        </w:rPr>
        <w:t>Токмаковой</w:t>
      </w:r>
      <w:proofErr w:type="spellEnd"/>
      <w:r>
        <w:rPr>
          <w:rFonts w:ascii="Times New Roman" w:hAnsi="Times New Roman"/>
          <w:sz w:val="24"/>
        </w:rPr>
        <w:t xml:space="preserve">, М. </w:t>
      </w:r>
      <w:proofErr w:type="spellStart"/>
      <w:r>
        <w:rPr>
          <w:rFonts w:ascii="Times New Roman" w:hAnsi="Times New Roman"/>
          <w:sz w:val="24"/>
        </w:rPr>
        <w:t>Пляцковского</w:t>
      </w:r>
      <w:proofErr w:type="spellEnd"/>
      <w:r>
        <w:rPr>
          <w:rFonts w:ascii="Times New Roman" w:hAnsi="Times New Roman"/>
          <w:sz w:val="24"/>
        </w:rPr>
        <w:t xml:space="preserve">, Г. Сапгира, В. </w:t>
      </w:r>
      <w:proofErr w:type="spellStart"/>
      <w:r>
        <w:rPr>
          <w:rFonts w:ascii="Times New Roman" w:hAnsi="Times New Roman"/>
          <w:sz w:val="24"/>
        </w:rPr>
        <w:t>Берестова</w:t>
      </w:r>
      <w:proofErr w:type="spellEnd"/>
      <w:r>
        <w:rPr>
          <w:rFonts w:ascii="Times New Roman" w:hAnsi="Times New Roman"/>
          <w:sz w:val="24"/>
        </w:rPr>
        <w:t>, Н. Сладкова, Д. Хармса, К. Ушинского.</w:t>
      </w:r>
    </w:p>
    <w:p w:rsidR="00087559" w:rsidRDefault="0008755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087559" w:rsidRDefault="00B501FB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первом классе проверяется </w:t>
      </w:r>
      <w:proofErr w:type="spellStart"/>
      <w:r>
        <w:rPr>
          <w:rFonts w:ascii="Times New Roman" w:hAnsi="Times New Roman"/>
          <w:color w:val="000000"/>
          <w:sz w:val="24"/>
        </w:rPr>
        <w:t>сформирован</w:t>
      </w:r>
      <w:r>
        <w:rPr>
          <w:rFonts w:ascii="Times New Roman" w:hAnsi="Times New Roman"/>
          <w:color w:val="000000"/>
          <w:sz w:val="24"/>
        </w:rPr>
        <w:t>ность</w:t>
      </w:r>
      <w:proofErr w:type="spellEnd"/>
      <w:r>
        <w:rPr>
          <w:rFonts w:ascii="Times New Roman" w:hAnsi="Times New Roman"/>
          <w:color w:val="000000"/>
          <w:sz w:val="24"/>
        </w:rPr>
        <w:t xml:space="preserve"> слогового способа чтения; осознание общего смысла читаемого текста при темпе чтения не менее 25 - 30 слов в минуту (на конец года); понимания значения отдельных слов и предложений</w:t>
      </w:r>
    </w:p>
    <w:p w:rsidR="00087559" w:rsidRDefault="0008755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87559" w:rsidRDefault="00B501FB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ТЕМАТИЧЕСКОЕ ПЛАНИРОВАНИЕ (40 часов)</w:t>
      </w:r>
    </w:p>
    <w:p w:rsidR="00087559" w:rsidRDefault="00B501FB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указанием количества часов,</w:t>
      </w:r>
      <w:r>
        <w:rPr>
          <w:rFonts w:ascii="Times New Roman" w:hAnsi="Times New Roman"/>
          <w:sz w:val="28"/>
        </w:rPr>
        <w:t xml:space="preserve"> отводимых на освоение каждой темы</w:t>
      </w:r>
    </w:p>
    <w:p w:rsidR="00087559" w:rsidRDefault="00B501FB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часов за год: 40 ч</w:t>
      </w:r>
    </w:p>
    <w:p w:rsidR="00087559" w:rsidRDefault="00B501FB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неделю – 4 ч.</w:t>
      </w:r>
    </w:p>
    <w:p w:rsidR="00087559" w:rsidRDefault="00087559">
      <w:pPr>
        <w:pStyle w:val="a4"/>
        <w:rPr>
          <w:rFonts w:ascii="Times New Roman" w:hAnsi="Times New Roman"/>
          <w:sz w:val="24"/>
        </w:rPr>
      </w:pPr>
    </w:p>
    <w:p w:rsidR="00087559" w:rsidRDefault="00087559">
      <w:pPr>
        <w:pStyle w:val="a4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10"/>
        <w:gridCol w:w="6780"/>
        <w:gridCol w:w="1671"/>
      </w:tblGrid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Жили-были буквы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Сказки, загадки, небылицы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Апрель, апрель! Звенит капель  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в шутку и всерьез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и мои друзья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братьях наших меньших</w:t>
            </w: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6ч</w:t>
            </w:r>
          </w:p>
        </w:tc>
      </w:tr>
      <w:tr w:rsidR="00087559">
        <w:tc>
          <w:tcPr>
            <w:tcW w:w="1110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6780" w:type="dxa"/>
          </w:tcPr>
          <w:p w:rsidR="00087559" w:rsidRDefault="0008755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71" w:type="dxa"/>
          </w:tcPr>
          <w:p w:rsidR="00087559" w:rsidRDefault="00B501F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</w:tr>
    </w:tbl>
    <w:p w:rsidR="00087559" w:rsidRDefault="00087559">
      <w:pPr>
        <w:shd w:val="clear" w:color="auto" w:fill="FFFFFF"/>
        <w:spacing w:after="0" w:line="240" w:lineRule="auto"/>
        <w:rPr>
          <w:rFonts w:ascii="Times New Roman" w:hAnsi="Times New Roman"/>
          <w:sz w:val="24"/>
        </w:rPr>
      </w:pPr>
    </w:p>
    <w:p w:rsidR="00087559" w:rsidRDefault="00B501FB">
      <w:pPr>
        <w:shd w:val="clear" w:color="auto" w:fill="FFFFFF"/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Проектов  -</w:t>
      </w:r>
      <w:proofErr w:type="gramEnd"/>
      <w:r>
        <w:rPr>
          <w:rFonts w:ascii="Times New Roman" w:hAnsi="Times New Roman"/>
          <w:sz w:val="24"/>
        </w:rPr>
        <w:t xml:space="preserve"> 3</w:t>
      </w:r>
    </w:p>
    <w:p w:rsidR="00087559" w:rsidRDefault="00087559">
      <w:pPr>
        <w:shd w:val="clear" w:color="auto" w:fill="FFFFFF"/>
        <w:spacing w:after="0" w:line="240" w:lineRule="auto"/>
        <w:rPr>
          <w:rFonts w:ascii="Times New Roman" w:hAnsi="Times New Roman"/>
          <w:sz w:val="24"/>
        </w:rPr>
      </w:pPr>
    </w:p>
    <w:p w:rsidR="00087559" w:rsidRDefault="00087559">
      <w:pPr>
        <w:shd w:val="clear" w:color="auto" w:fill="FFFFFF"/>
        <w:spacing w:after="0" w:line="240" w:lineRule="auto"/>
        <w:rPr>
          <w:rFonts w:ascii="Times New Roman" w:hAnsi="Times New Roman"/>
          <w:sz w:val="24"/>
        </w:rPr>
      </w:pPr>
    </w:p>
    <w:p w:rsidR="00087559" w:rsidRDefault="00087559">
      <w:pPr>
        <w:rPr>
          <w:rFonts w:ascii="Times New Roman" w:hAnsi="Times New Roman"/>
        </w:rPr>
      </w:pPr>
    </w:p>
    <w:p w:rsidR="00087559" w:rsidRDefault="00087559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87559" w:rsidRDefault="00087559"/>
    <w:sectPr w:rsidR="00087559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67EC"/>
    <w:multiLevelType w:val="hybridMultilevel"/>
    <w:tmpl w:val="A2C268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6255C7E"/>
    <w:multiLevelType w:val="hybridMultilevel"/>
    <w:tmpl w:val="F232F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52620"/>
    <w:multiLevelType w:val="hybridMultilevel"/>
    <w:tmpl w:val="5164BB4A"/>
    <w:lvl w:ilvl="0" w:tplc="E006D64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0A6328"/>
    <w:multiLevelType w:val="hybridMultilevel"/>
    <w:tmpl w:val="B0EC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3D4099B"/>
    <w:multiLevelType w:val="hybridMultilevel"/>
    <w:tmpl w:val="51F0B706"/>
    <w:lvl w:ilvl="0" w:tplc="B7F48750">
      <w:start w:val="1"/>
      <w:numFmt w:val="decimal"/>
      <w:lvlText w:val="%1)"/>
      <w:lvlJc w:val="left"/>
      <w:pPr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8E44C44"/>
    <w:multiLevelType w:val="hybridMultilevel"/>
    <w:tmpl w:val="97A66750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C084C98"/>
    <w:multiLevelType w:val="hybridMultilevel"/>
    <w:tmpl w:val="55808CB0"/>
    <w:lvl w:ilvl="0" w:tplc="041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7C0F2997"/>
    <w:multiLevelType w:val="hybridMultilevel"/>
    <w:tmpl w:val="F0EE8CA0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7E2F1E06"/>
    <w:multiLevelType w:val="hybridMultilevel"/>
    <w:tmpl w:val="E15297B6"/>
    <w:lvl w:ilvl="0" w:tplc="0419000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7559"/>
    <w:rsid w:val="00087559"/>
    <w:rsid w:val="00B5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A0F16-CEB1-4BEA-9C6A-4B59E21FD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No Spacing"/>
    <w:qFormat/>
    <w:pPr>
      <w:spacing w:after="0" w:line="240" w:lineRule="auto"/>
    </w:pPr>
  </w:style>
  <w:style w:type="paragraph" w:styleId="3">
    <w:name w:val="Body Text 3"/>
    <w:basedOn w:val="a"/>
    <w:link w:val="30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semiHidden/>
    <w:pPr>
      <w:spacing w:after="0" w:line="240" w:lineRule="auto"/>
    </w:pPr>
    <w:rPr>
      <w:rFonts w:ascii="Tahoma" w:hAnsi="Tahoma"/>
      <w:sz w:val="16"/>
    </w:r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30">
    <w:name w:val="Основной текст 3 Знак"/>
    <w:basedOn w:val="a0"/>
    <w:link w:val="3"/>
    <w:rPr>
      <w:rFonts w:ascii="Times New Roman" w:hAnsi="Times New Roman"/>
      <w:sz w:val="28"/>
    </w:rPr>
  </w:style>
  <w:style w:type="character" w:customStyle="1" w:styleId="a6">
    <w:name w:val="Текст выноски Знак"/>
    <w:basedOn w:val="a0"/>
    <w:link w:val="a5"/>
    <w:semiHidden/>
    <w:rPr>
      <w:rFonts w:ascii="Tahoma" w:hAnsi="Tahoma"/>
      <w:sz w:val="16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2056</Words>
  <Characters>11723</Characters>
  <Application>Microsoft Office Word</Application>
  <DocSecurity>0</DocSecurity>
  <Lines>97</Lines>
  <Paragraphs>27</Paragraphs>
  <ScaleCrop>false</ScaleCrop>
  <Company/>
  <LinksUpToDate>false</LinksUpToDate>
  <CharactersWithSpaces>13752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2021-11-30T16:44:00Z</dcterms:created>
  <dcterms:modified xsi:type="dcterms:W3CDTF">2021-11-30T16:45:00Z</dcterms:modified>
</cp:coreProperties>
</file>